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bookmarkStart w:id="0" w:name="_GoBack"/>
      <w:bookmarkEnd w:id="0"/>
    </w:p>
    <w:p w14:paraId="615941F6" w14:textId="5066EE1B" w:rsidR="00AC4CD8" w:rsidRPr="005E7A3C" w:rsidRDefault="00AC4CD8" w:rsidP="00AC4CD8">
      <w:pPr>
        <w:pStyle w:val="CRCoverPage"/>
        <w:tabs>
          <w:tab w:val="right" w:pos="9639"/>
        </w:tabs>
        <w:spacing w:after="0"/>
        <w:rPr>
          <w:rFonts w:eastAsia="Times New Roman"/>
          <w:b/>
          <w:noProof/>
          <w:sz w:val="24"/>
        </w:rPr>
      </w:pPr>
      <w:bookmarkStart w:id="1" w:name="_Toc5938268"/>
      <w:bookmarkStart w:id="2" w:name="_Toc9865820"/>
      <w:bookmarkStart w:id="3" w:name="_Toc21086244"/>
      <w:bookmarkStart w:id="4"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Pr>
          <w:rFonts w:eastAsia="Times New Roman"/>
          <w:b/>
          <w:noProof/>
          <w:sz w:val="24"/>
        </w:rPr>
        <w:t>0</w:t>
      </w:r>
      <w:r w:rsidR="000B26F9">
        <w:rPr>
          <w:rFonts w:eastAsia="Times New Roman"/>
          <w:b/>
          <w:noProof/>
          <w:sz w:val="24"/>
        </w:rPr>
        <w:t>6046</w:t>
      </w:r>
    </w:p>
    <w:p w14:paraId="38445688" w14:textId="19EE899C"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5EC041B9"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63F5" w:rsidRPr="000863F5">
        <w:rPr>
          <w:rFonts w:ascii="Arial" w:hAnsi="Arial" w:cs="Arial"/>
          <w:sz w:val="22"/>
        </w:rPr>
        <w:t>WF on MU value tables</w:t>
      </w:r>
    </w:p>
    <w:p w14:paraId="0F34F3E0" w14:textId="378BC0D7"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3C96">
        <w:rPr>
          <w:rFonts w:ascii="Arial" w:hAnsi="Arial" w:cs="Arial"/>
          <w:sz w:val="22"/>
        </w:rPr>
        <w:t>5.3.2.2.3</w:t>
      </w:r>
    </w:p>
    <w:p w14:paraId="7D7C8C39" w14:textId="11AF8D7C"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B26F9">
        <w:rPr>
          <w:rFonts w:ascii="Arial" w:eastAsia="SimSun" w:hAnsi="Arial" w:cs="Arial"/>
          <w:sz w:val="22"/>
          <w:lang w:eastAsia="zh-CN"/>
        </w:rPr>
        <w:t>Agreement</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1"/>
    <w:bookmarkEnd w:id="2"/>
    <w:bookmarkEnd w:id="3"/>
    <w:bookmarkEnd w:id="4"/>
    <w:p w14:paraId="60A475E0" w14:textId="58301331" w:rsidR="006A5597" w:rsidRDefault="000863F5" w:rsidP="006A5597">
      <w:pPr>
        <w:rPr>
          <w:lang w:val="en-US" w:eastAsia="zh-CN"/>
        </w:rPr>
      </w:pPr>
      <w:r>
        <w:rPr>
          <w:lang w:val="en-US" w:eastAsia="zh-CN"/>
        </w:rPr>
        <w:t>In the accompanying excel spreadsheet (in zip file) each IAB requirement is listed along with the BS and the UE (equivalent) MU values.</w:t>
      </w:r>
    </w:p>
    <w:p w14:paraId="4BAA6B1A" w14:textId="66ECCBA2" w:rsidR="000863F5" w:rsidRDefault="000863F5" w:rsidP="006A5597">
      <w:pPr>
        <w:rPr>
          <w:lang w:val="en-US" w:eastAsia="zh-CN"/>
        </w:rPr>
      </w:pPr>
      <w:r>
        <w:rPr>
          <w:lang w:val="en-US" w:eastAsia="zh-CN"/>
        </w:rPr>
        <w:t>The BS values are taken from 38.141-1 and 38.141-2 as well as TR 37.941</w:t>
      </w:r>
      <w:r w:rsidR="003043C4">
        <w:rPr>
          <w:lang w:val="en-US" w:eastAsia="zh-CN"/>
        </w:rPr>
        <w:t xml:space="preserve"> and TR 38.817-2(v15.5.0)</w:t>
      </w:r>
    </w:p>
    <w:p w14:paraId="6CAA82F7" w14:textId="7A16C84B" w:rsidR="000863F5" w:rsidRDefault="000863F5" w:rsidP="006A5597">
      <w:pPr>
        <w:rPr>
          <w:lang w:val="en-US" w:eastAsia="zh-CN"/>
        </w:rPr>
      </w:pPr>
      <w:r>
        <w:rPr>
          <w:lang w:val="en-US" w:eastAsia="zh-CN"/>
        </w:rPr>
        <w:t>The UE values are taken from 38.521-1 and 38.521-2 as well as TR 38.903</w:t>
      </w:r>
    </w:p>
    <w:p w14:paraId="222B912A" w14:textId="7EEB5AE1" w:rsidR="000863F5" w:rsidRDefault="000863F5" w:rsidP="006A5597">
      <w:pPr>
        <w:rPr>
          <w:lang w:val="en-US" w:eastAsia="zh-CN"/>
        </w:rPr>
      </w:pPr>
      <w:r>
        <w:rPr>
          <w:lang w:val="en-US" w:eastAsia="zh-CN"/>
        </w:rPr>
        <w:t>The spreadsheet has a separate sheet for TX conducted, Tx FR1 OTA and TX FR2 OTA as well as Rx conducted, RX FR1 OTA and RX FR2 OTA.</w:t>
      </w:r>
    </w:p>
    <w:p w14:paraId="292B5868" w14:textId="24FCC922" w:rsidR="000863F5" w:rsidRDefault="000863F5" w:rsidP="006A5597">
      <w:pPr>
        <w:rPr>
          <w:lang w:val="en-US" w:eastAsia="zh-CN"/>
        </w:rPr>
      </w:pPr>
      <w:r>
        <w:rPr>
          <w:lang w:val="en-US" w:eastAsia="zh-CN"/>
        </w:rPr>
        <w:t>In addition there are some example detailed MU budgets for FR2 TX output power and FR2 sensitivity where the contributors from the BS budget and the UE budget are compared directly (and discussed in the appropriate discussion part of the sheets)</w:t>
      </w:r>
    </w:p>
    <w:p w14:paraId="3902AB67" w14:textId="6292D337" w:rsidR="000863F5" w:rsidRDefault="000863F5" w:rsidP="006A5597">
      <w:pPr>
        <w:rPr>
          <w:lang w:val="en-US" w:eastAsia="zh-CN"/>
        </w:rPr>
      </w:pPr>
      <w:r>
        <w:rPr>
          <w:lang w:val="en-US" w:eastAsia="zh-CN"/>
        </w:rPr>
        <w:t>Initial values have been put in the “Proposed values” column so that discussion is focused, there is also a “status” column which issued to indicate if the values are agreed or not. Currently most of the values re listed as “tentative” with only a few agreed where the BS and UE values are identical anyway.</w:t>
      </w:r>
    </w:p>
    <w:p w14:paraId="35BDCE55" w14:textId="630BE417" w:rsidR="000863F5" w:rsidRDefault="000863F5" w:rsidP="006A5597">
      <w:pPr>
        <w:rPr>
          <w:lang w:val="en-US" w:eastAsia="zh-CN"/>
        </w:rPr>
      </w:pPr>
      <w:r>
        <w:rPr>
          <w:lang w:val="en-US" w:eastAsia="zh-CN"/>
        </w:rPr>
        <w:t>The intention is that the document is used as a means of discussion, there is room to add your company views in the discussion columns (add new columns if they become full). If you wish to modify the “Proposed values</w:t>
      </w:r>
      <w:r w:rsidR="003043C4">
        <w:rPr>
          <w:lang w:val="en-US" w:eastAsia="zh-CN"/>
        </w:rPr>
        <w:t>”</w:t>
      </w:r>
      <w:r>
        <w:rPr>
          <w:lang w:val="en-US" w:eastAsia="zh-CN"/>
        </w:rPr>
        <w:t xml:space="preserve"> then </w:t>
      </w:r>
      <w:r w:rsidR="003043C4">
        <w:rPr>
          <w:lang w:val="en-US" w:eastAsia="zh-CN"/>
        </w:rPr>
        <w:t>take care its probably best to not delete the current ones but ad</w:t>
      </w:r>
      <w:r w:rsidR="000B26F9">
        <w:rPr>
          <w:lang w:val="en-US" w:eastAsia="zh-CN"/>
        </w:rPr>
        <w:t>d your proposal with your name.</w:t>
      </w:r>
    </w:p>
    <w:p w14:paraId="08E20CA6" w14:textId="7944122D" w:rsidR="000B26F9" w:rsidRDefault="000B26F9" w:rsidP="006A5597">
      <w:pPr>
        <w:rPr>
          <w:lang w:val="en-US" w:eastAsia="zh-CN"/>
        </w:rPr>
      </w:pPr>
      <w:r>
        <w:rPr>
          <w:lang w:val="en-US" w:eastAsia="zh-CN"/>
        </w:rPr>
        <w:t>As there are many values to check this meeting it is proposed the spreadsheets are used as a basis for contributions the next meeting</w:t>
      </w:r>
    </w:p>
    <w:p w14:paraId="16D376F6" w14:textId="77777777" w:rsidR="000B26F9" w:rsidRDefault="000B26F9" w:rsidP="000B26F9">
      <w:pPr>
        <w:rPr>
          <w:lang w:val="en-US" w:eastAsia="sv-SE"/>
        </w:rPr>
      </w:pPr>
    </w:p>
    <w:p w14:paraId="1390CB9F" w14:textId="61B6EF8D" w:rsidR="000B26F9" w:rsidRDefault="000B26F9" w:rsidP="000B26F9">
      <w:pPr>
        <w:rPr>
          <w:lang w:val="en-US" w:eastAsia="sv-SE"/>
        </w:rPr>
      </w:pPr>
      <w:r>
        <w:rPr>
          <w:lang w:val="en-US" w:eastAsia="sv-SE"/>
        </w:rPr>
        <w:t>As time to complete the conformance TS’s is short and all the IAB-MT values are currently tentative, the following agreement is proposed:</w:t>
      </w:r>
    </w:p>
    <w:p w14:paraId="691F9467" w14:textId="78A2F87D" w:rsidR="000B26F9" w:rsidRPr="000B26F9" w:rsidRDefault="000B26F9" w:rsidP="000B26F9">
      <w:pPr>
        <w:rPr>
          <w:lang w:val="en-US" w:eastAsia="sv-SE"/>
        </w:rPr>
      </w:pPr>
      <w:r w:rsidRPr="000B26F9">
        <w:rPr>
          <w:highlight w:val="green"/>
          <w:lang w:val="en-US" w:eastAsia="sv-SE"/>
        </w:rPr>
        <w:t>Agreement:</w:t>
      </w:r>
      <w:r>
        <w:rPr>
          <w:lang w:val="en-US" w:eastAsia="sv-SE"/>
        </w:rPr>
        <w:t xml:space="preserve">  The values for IAB-MT test requirements in all TP’s can be regarded as tentative (or inside square brackets) this meeting, even if the square brackets are currently in the TP’s or not.</w:t>
      </w:r>
    </w:p>
    <w:sectPr w:rsidR="000B26F9" w:rsidRPr="000B26F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DA344" w14:textId="77777777" w:rsidR="00566DF6" w:rsidRDefault="00566DF6">
      <w:r>
        <w:separator/>
      </w:r>
    </w:p>
  </w:endnote>
  <w:endnote w:type="continuationSeparator" w:id="0">
    <w:p w14:paraId="53F43AC7" w14:textId="77777777" w:rsidR="00566DF6" w:rsidRDefault="0056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0863F5" w:rsidRDefault="000863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1FA67" w14:textId="77777777" w:rsidR="00566DF6" w:rsidRDefault="00566DF6">
      <w:r>
        <w:separator/>
      </w:r>
    </w:p>
  </w:footnote>
  <w:footnote w:type="continuationSeparator" w:id="0">
    <w:p w14:paraId="3A96CF41" w14:textId="77777777" w:rsidR="00566DF6" w:rsidRDefault="00566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0863F5" w:rsidRDefault="000863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11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0863F5" w:rsidRDefault="000863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1198">
      <w:rPr>
        <w:rFonts w:ascii="Arial" w:hAnsi="Arial" w:cs="Arial"/>
        <w:b/>
        <w:noProof/>
        <w:sz w:val="18"/>
        <w:szCs w:val="18"/>
      </w:rPr>
      <w:t>1</w:t>
    </w:r>
    <w:r>
      <w:rPr>
        <w:rFonts w:ascii="Arial" w:hAnsi="Arial" w:cs="Arial"/>
        <w:b/>
        <w:sz w:val="18"/>
        <w:szCs w:val="18"/>
      </w:rPr>
      <w:fldChar w:fldCharType="end"/>
    </w:r>
  </w:p>
  <w:p w14:paraId="73BC3881" w14:textId="77777777" w:rsidR="000863F5" w:rsidRDefault="000863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11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0863F5" w:rsidRDefault="000863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9"/>
  </w:num>
  <w:num w:numId="2">
    <w:abstractNumId w:val="2"/>
  </w:num>
  <w:num w:numId="3">
    <w:abstractNumId w:val="10"/>
  </w:num>
  <w:num w:numId="4">
    <w:abstractNumId w:val="12"/>
  </w:num>
  <w:num w:numId="5">
    <w:abstractNumId w:val="7"/>
  </w:num>
  <w:num w:numId="6">
    <w:abstractNumId w:val="6"/>
  </w:num>
  <w:num w:numId="7">
    <w:abstractNumId w:val="0"/>
  </w:num>
  <w:num w:numId="8">
    <w:abstractNumId w:val="1"/>
  </w:num>
  <w:num w:numId="9">
    <w:abstractNumId w:val="4"/>
  </w:num>
  <w:num w:numId="10">
    <w:abstractNumId w:val="13"/>
  </w:num>
  <w:num w:numId="11">
    <w:abstractNumId w:val="8"/>
  </w:num>
  <w:num w:numId="12">
    <w:abstractNumId w:val="5"/>
  </w:num>
  <w:num w:numId="13">
    <w:abstractNumId w:val="11"/>
  </w:num>
  <w:num w:numId="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63F5"/>
    <w:rsid w:val="00087D4F"/>
    <w:rsid w:val="00090174"/>
    <w:rsid w:val="00092400"/>
    <w:rsid w:val="000B098D"/>
    <w:rsid w:val="000B26F9"/>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1D83"/>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665"/>
    <w:rsid w:val="002D6306"/>
    <w:rsid w:val="002E00EE"/>
    <w:rsid w:val="003043C4"/>
    <w:rsid w:val="0031005D"/>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DF6"/>
    <w:rsid w:val="00566FA1"/>
    <w:rsid w:val="0057451C"/>
    <w:rsid w:val="005749EE"/>
    <w:rsid w:val="005826D4"/>
    <w:rsid w:val="00591DA1"/>
    <w:rsid w:val="00597B11"/>
    <w:rsid w:val="005A2C0F"/>
    <w:rsid w:val="005A4B47"/>
    <w:rsid w:val="005B000A"/>
    <w:rsid w:val="005C01E9"/>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75956"/>
    <w:rsid w:val="006846A4"/>
    <w:rsid w:val="00687518"/>
    <w:rsid w:val="00694F06"/>
    <w:rsid w:val="0069627A"/>
    <w:rsid w:val="00696741"/>
    <w:rsid w:val="006A2C14"/>
    <w:rsid w:val="006A323F"/>
    <w:rsid w:val="006A46B9"/>
    <w:rsid w:val="006A5597"/>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1198"/>
    <w:rsid w:val="008635DF"/>
    <w:rsid w:val="00864DD3"/>
    <w:rsid w:val="00866EA8"/>
    <w:rsid w:val="00872A01"/>
    <w:rsid w:val="00873873"/>
    <w:rsid w:val="008740BA"/>
    <w:rsid w:val="008766E0"/>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2ED2"/>
    <w:rsid w:val="009854ED"/>
    <w:rsid w:val="0098575D"/>
    <w:rsid w:val="009904B6"/>
    <w:rsid w:val="0099150B"/>
    <w:rsid w:val="009937AE"/>
    <w:rsid w:val="00993846"/>
    <w:rsid w:val="00996A98"/>
    <w:rsid w:val="009A02B0"/>
    <w:rsid w:val="009A6C15"/>
    <w:rsid w:val="009B1EDA"/>
    <w:rsid w:val="009B2CB8"/>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07AE"/>
    <w:rsid w:val="00B413A1"/>
    <w:rsid w:val="00B4304E"/>
    <w:rsid w:val="00B47018"/>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2656A"/>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B96DF-80E9-4777-B327-749815E9D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2021-04-20T09:36:00Z</dcterms:created>
  <dcterms:modified xsi:type="dcterms:W3CDTF">2021-04-20T09:36:00Z</dcterms:modified>
</cp:coreProperties>
</file>